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aab2" w14:textId="8bf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Головацкого Жаскентского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Жаскентского сельского округа Панфиловского района Алматинской области от 15 мая 2019 года № 18. Зарегистрировано Департаментом юстиции Алматинской области 21 мая 2019 года № 5137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Головацкого Жаскентского сельского округа и на основании заключения ономастической комиссии Алматинской области от 26 сентября 2018 года, аким Жаскентского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улицам в селе Головацкого Жаскентского сельского округа Панфиловского района: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первой улице "Сырым батыра", второй улице "Ырысты", третьей улице "Айтеке би", четвертой улице "Махмуда Кашкари", пятой улице "Майкы би", шестой улице "Бейбарыс султана", седьмой улице "Карасай батыра", расположенные в восточной части;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восьмой улице "Кайрата Рыскулбекова", девятой улице "Мукагали Макатаева", десятой улице "Сакена Сейфуллина", расположенные в северо-восточной части;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одинадцатой улице "Курмангазы", тринадцатой улице "Мухтара Әуезова", четырнадцатой улице "Коркыт ата", пятнадцатой улице "Биржан сал", шестнадцатой улице "Акан серы", расположенные в западной части;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двенадцатой улице "Балуан Шолака", расположенной в южной части.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