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b066" w14:textId="b3c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26 декабря 2018 года № 48-223 "О бюджете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29 мая 2019 года № 54-258. Зарегистрировано Департаментом юстиции Алматинской области 4 июня 2019 года № 5151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2019-2021 годы" от 26 декабря 2018 года № 48-223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9960957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227483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9723498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8792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8792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9714706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2415947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954004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6344755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10044615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64477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106050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41573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148135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148135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благоустройству и озеленению населенных пунктов;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54-258 "О внесении изменений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7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