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acca" w14:textId="ef7a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Коксуского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4 декабря 2019 года № 55-6. Зарегистрировано Департаментом юстиции Алматинской области 6 декабря 2019 года № 5315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маслихата Коксуского района: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предоставлении социальной помощи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пунктах" от 15 октября 2014 года № 35-4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2911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декабря 2014 года в информационно-правовой системе "Әділет");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"Об установлении единовременной денежной компенсации на покрытие расходов за коммунальные услуги и на приобретение топлива для отопления жилых помещений педагогическим работникам образования, работаюшим в сельской местности" от 15 октября 2014 года № 35-5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2910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декабря 2014 года в информационно-правовой системе "Әділет").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маслихата Коксуского района Кожабергенова Айдара Кожабековича.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