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6ee0" w14:textId="04c6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Майтобе Шанханайского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Шанханайского сельского округа Кербулакского района Алматинской области от 14 ноября 2019 года № 12. Зарегистрировано Департаментом юстиции Алматинской области 18 ноября 2019 года № 5301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Майтобе Шанханайского сельского округа и на основании заключения ономастической комиссии Алматинской области от 26 сентября 2018 года, аким Шанханайского сельского округа Кербулакского района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"Гвардия" в улицу "Атамекен", улицу "Интернатская" в улицу "Шапагат", улицу "Заречная" в улицу "Кайнар", улицу "Молодежная" в улицу "Болашак", улицу "Центральная" в улицу "Аль-Фараби", улицу "Школьная" в улицу "Ыбырая Алтынсарина", улицу "Пионерская" в улицу "Жас Улан" в селе Майтобе Шанханайского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