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9410" w14:textId="bcc9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Карасайском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21 августа 2019 года № 45-6. Зарегистрировано Департаментом юстиции Алматинской области 28 августа 2019 года № 5223. Утратило силу решением Карасайского районного маслихата Алматинской области от 6 сентября 2022 года № 24-6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06.09.2022 </w:t>
      </w:r>
      <w:r>
        <w:rPr>
          <w:rFonts w:ascii="Times New Roman"/>
          <w:b w:val="false"/>
          <w:i w:val="false"/>
          <w:color w:val="ff0000"/>
          <w:sz w:val="28"/>
        </w:rPr>
        <w:t>№ 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назначения, не используемые в соответствии с земельным законодательством Республики Казахстан в Карасайском районе.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Карасайского района "По экономике, бюджету, трудоустройству, развитию предпринимательства и социальной инфраструктуры".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