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266c" w14:textId="a2a2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Алакольском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22 июля 2019 года № 204. Зарегистрировано Департаментом юстиции Алматинской области 24 июля 2019 года № 5209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09 июля 2004 года "Об участии граждан в обеспечении общественного порядка"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Алакольском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Алакольского района "Об определении видов и порядка поощрения граждан, а также размера денежного вознаграждения, участвующих в обеспечении общественного порядка в Алакольском районе" от 10 мая 2012 года № 5-178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2-5-178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июня 2012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Алакольского района Чалкенова Айдына Болатхановича.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Алакольского района от "22" июля 2019 года № 204 "Об определении видов и порядка поощрений, а также размера денежного вознаграждения граждан, участвующих в обеспечении общественного порядка в Алакольском районе"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Алакольском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комиссией, созданной акиматом Алакольского района, по предоставлению отдела полиции Алакольского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порядка, и не превышает, как правило, 10-кратного месячного расчетного показателя.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полиции Алакольского района согласно решению, принятому комиссией.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