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51aa" w14:textId="1b4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13 марта 2018 года № 113 "Об утверждении перечня объектов Алматинской области,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ноября 2019 года № 528. Зарегистрировано Департаментом юстиции Алматинской области 28 ноября 2019 года № 5305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13 марта 2018 года № 113 "Об утверждении перечня объектов Алматинской области, уязвимых в террористическом отношении"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апреля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