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c079" w14:textId="6d0c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 ноября 2016 года № 547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мая 2019 года № 178. Зарегистрировано Департаментом юстиции Алматинской области 15 мая 2019 года № 5133.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№ 13652),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 ноября 2016 года № 547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декабря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ноября 2016 года № 547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значения, акимами поселков, сел, сельских округов (далее - услугодатель).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13652) (далее - Стандарт).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Государственную корпорацию "Правительство для граждан" (далее - Государственная корпорация).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Стандарта.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– 22 (двадцать два) рабочих дня;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– 7 (семь)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"Приобретение прав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земельные участки, которые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находяся в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собственности, не требующее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торгов (конкурсов,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аукционов)"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