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2170" w14:textId="8352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8 февраля 2017 года № 46 "Об утверждении регламентов государственных услуг в сфере архитектуры, градостроительства и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5 апреля 2019 года № 119. Зарегистрировано Департаментом юстиции Алматинской области 9 апреля 2019 года № 5099. Утратило силу постановлением акимата Алматинской области от 13 сентября 2019 года № 393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13.09.2019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архитектуры, градостроительства и строительства" (зарегистрирован в Реестре государственной регистрации нормативных правовых актов № 11133),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регламентов государственных услуг в сфере архитектуры, градостроительства и строительства" от 8 февраля 2017 года № 46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4124</w:t>
      </w:r>
      <w:r>
        <w:rPr>
          <w:rFonts w:ascii="Times New Roman"/>
          <w:b w:val="false"/>
          <w:i w:val="false"/>
          <w:color w:val="000000"/>
          <w:sz w:val="28"/>
        </w:rPr>
        <w:t>, опубликован 31 марта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государственного архитектурно-строительного контроля Алматинской области"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Алматинской области после его официального опубликования;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Алматинской области Л. Турлашова.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Алмaтинской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