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381a" w14:textId="85e3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25 декабря 2019 года № 405. Зарегистрировано Департаментом юстиции Актюбинской области 26 декабря 2019 года № 6612.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Шалкарского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определение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 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