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2932" w14:textId="5342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12 декабря 2017 года № 157 "Об утверждении Правил управления бесхозяйными отходами, признанными решением суда поступившими в коммунальную собственность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октября 2019 года № 377. Зарегистрировано Департаментом юстиции Актюбинской области 24 октября 2019 года № 6429. Утратило силу решением Шалкарского районного маслихата Актюбинской области от 20 октября 2021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2 декабря 2017 года № 157 "Об утверждении Правил управления бесхозяйными отходами, признанными решением суда поступившими в коммунальную собственность по Шалкарскому району" (зарегистрированное в реестре государственной регистрации нормативных правовых актов № 5760, опубликованное 29 декабря 2017 года в районном газете "Шалкар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Шалкар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