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6b72" w14:textId="dfe6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Шалкарского районного маслихата от 4 января 2019 года № 306 "Об утверждении бюджета Биршогырского сельского округа на 2019-2021годы"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29 марта 2019 года № 330. Зарегистрировано Департаментом юстиции Актюбинской области 3 апреля 2019 года № 6041.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Шалкарского районного маслихата от 4 января 2019 года № 306 "Об утверждении бюджета Биршогырского сельского округа на 2019-2021 годы" (зарегистрированное в реестре государственной регистрации нормативных правовых актов за № 3-13-229, опубликованное 23 января 2019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xml:space="preserve">
      в подпункте 1): </w:t>
      </w:r>
    </w:p>
    <w:p>
      <w:pPr>
        <w:spacing w:after="0"/>
        <w:ind w:left="0"/>
        <w:jc w:val="both"/>
      </w:pPr>
      <w:r>
        <w:rPr>
          <w:rFonts w:ascii="Times New Roman"/>
          <w:b w:val="false"/>
          <w:i w:val="false"/>
          <w:color w:val="000000"/>
          <w:sz w:val="28"/>
        </w:rPr>
        <w:t>
      доходы – цифры "62221,0" заменить цифрами "79335,0";</w:t>
      </w:r>
    </w:p>
    <w:p>
      <w:pPr>
        <w:spacing w:after="0"/>
        <w:ind w:left="0"/>
        <w:jc w:val="both"/>
      </w:pPr>
      <w:r>
        <w:rPr>
          <w:rFonts w:ascii="Times New Roman"/>
          <w:b w:val="false"/>
          <w:i w:val="false"/>
          <w:color w:val="000000"/>
          <w:sz w:val="28"/>
        </w:rPr>
        <w:t>
      поступления трансфертов – цифры "59302,0" заменить цифрами "76416,0";</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затраты - цифры "62221,0" заменить цифрами "80141,9";</w:t>
      </w:r>
    </w:p>
    <w:p>
      <w:pPr>
        <w:spacing w:after="0"/>
        <w:ind w:left="0"/>
        <w:jc w:val="both"/>
      </w:pPr>
      <w:r>
        <w:rPr>
          <w:rFonts w:ascii="Times New Roman"/>
          <w:b w:val="false"/>
          <w:i w:val="false"/>
          <w:color w:val="000000"/>
          <w:sz w:val="28"/>
        </w:rPr>
        <w:t>
      в подпункте 4):</w:t>
      </w:r>
    </w:p>
    <w:p>
      <w:pPr>
        <w:spacing w:after="0"/>
        <w:ind w:left="0"/>
        <w:jc w:val="both"/>
      </w:pPr>
      <w:r>
        <w:rPr>
          <w:rFonts w:ascii="Times New Roman"/>
          <w:b w:val="false"/>
          <w:i w:val="false"/>
          <w:color w:val="000000"/>
          <w:sz w:val="28"/>
        </w:rPr>
        <w:t>
      дефицит бюджета (профицит) – цифру "0" заменить цифрами "-806,9";</w:t>
      </w:r>
    </w:p>
    <w:p>
      <w:pPr>
        <w:spacing w:after="0"/>
        <w:ind w:left="0"/>
        <w:jc w:val="both"/>
      </w:pPr>
      <w:r>
        <w:rPr>
          <w:rFonts w:ascii="Times New Roman"/>
          <w:b w:val="false"/>
          <w:i w:val="false"/>
          <w:color w:val="000000"/>
          <w:sz w:val="28"/>
        </w:rPr>
        <w:t>
      в подпункте 5):</w:t>
      </w:r>
    </w:p>
    <w:p>
      <w:pPr>
        <w:spacing w:after="0"/>
        <w:ind w:left="0"/>
        <w:jc w:val="both"/>
      </w:pPr>
      <w:r>
        <w:rPr>
          <w:rFonts w:ascii="Times New Roman"/>
          <w:b w:val="false"/>
          <w:i w:val="false"/>
          <w:color w:val="000000"/>
          <w:sz w:val="28"/>
        </w:rPr>
        <w:t>
      финансирование дефицита бюджета (использование профицита) – цифру "0" заменить цифрами "806,9";</w:t>
      </w:r>
    </w:p>
    <w:bookmarkStart w:name="z5"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5-1</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"Предусмотреть в бюджете сельского округа на 2019 год из республиканского бюджета поступление текущего целевого трансферта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 10673,0 тысяч тенге.</w:t>
      </w:r>
    </w:p>
    <w:p>
      <w:pPr>
        <w:spacing w:after="0"/>
        <w:ind w:left="0"/>
        <w:jc w:val="both"/>
      </w:pPr>
      <w:r>
        <w:rPr>
          <w:rFonts w:ascii="Times New Roman"/>
          <w:b w:val="false"/>
          <w:i w:val="false"/>
          <w:color w:val="000000"/>
          <w:sz w:val="28"/>
        </w:rPr>
        <w:t>
      Распределение текущего целевого трансферта определяется на основании решения акима Биршогырского сельского округа.";</w:t>
      </w:r>
    </w:p>
    <w:bookmarkStart w:name="z6"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в абзаце первом:</w:t>
      </w:r>
    </w:p>
    <w:p>
      <w:pPr>
        <w:spacing w:after="0"/>
        <w:ind w:left="0"/>
        <w:jc w:val="both"/>
      </w:pPr>
      <w:r>
        <w:rPr>
          <w:rFonts w:ascii="Times New Roman"/>
          <w:b w:val="false"/>
          <w:i w:val="false"/>
          <w:color w:val="000000"/>
          <w:sz w:val="28"/>
        </w:rPr>
        <w:t>
      цифры "34918,0" заменить цифрами "37359,0";</w:t>
      </w:r>
    </w:p>
    <w:bookmarkStart w:name="z7" w:id="5"/>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7-1</w:t>
      </w:r>
      <w:r>
        <w:rPr>
          <w:rFonts w:ascii="Times New Roman"/>
          <w:b w:val="false"/>
          <w:i w:val="false"/>
          <w:color w:val="000000"/>
          <w:sz w:val="28"/>
        </w:rPr>
        <w:t xml:space="preserve"> следующего содержания:</w:t>
      </w:r>
    </w:p>
    <w:bookmarkEnd w:id="5"/>
    <w:p>
      <w:pPr>
        <w:spacing w:after="0"/>
        <w:ind w:left="0"/>
        <w:jc w:val="both"/>
      </w:pPr>
      <w:r>
        <w:rPr>
          <w:rFonts w:ascii="Times New Roman"/>
          <w:b w:val="false"/>
          <w:i w:val="false"/>
          <w:color w:val="000000"/>
          <w:sz w:val="28"/>
        </w:rPr>
        <w:t>
      "7-1. Предусмотреть в бюджете сельского округа на 2019 год поступление текущего целевого трансферта из районного бюджета на капитальные расходы государственного органа 4000,0 тысяч тенге.</w:t>
      </w:r>
    </w:p>
    <w:p>
      <w:pPr>
        <w:spacing w:after="0"/>
        <w:ind w:left="0"/>
        <w:jc w:val="both"/>
      </w:pPr>
      <w:r>
        <w:rPr>
          <w:rFonts w:ascii="Times New Roman"/>
          <w:b w:val="false"/>
          <w:i w:val="false"/>
          <w:color w:val="000000"/>
          <w:sz w:val="28"/>
        </w:rPr>
        <w:t>
      Распределение текущего целевого трансферта определяется на основании решения акима Биршогырского сельского округа.".</w:t>
      </w:r>
    </w:p>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6"/>
    <w:bookmarkStart w:name="z9" w:id="7"/>
    <w:p>
      <w:pPr>
        <w:spacing w:after="0"/>
        <w:ind w:left="0"/>
        <w:jc w:val="both"/>
      </w:pPr>
      <w:r>
        <w:rPr>
          <w:rFonts w:ascii="Times New Roman"/>
          <w:b w:val="false"/>
          <w:i w:val="false"/>
          <w:color w:val="000000"/>
          <w:sz w:val="28"/>
        </w:rPr>
        <w:t>
      3. Государственному учреждению "Аппарат Шалкарского районного маслихата" в установленном законодательством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Эталонном контрольном банке нормативных правовых актов Республики Казахстан и периодических печатных изданиях;</w:t>
      </w:r>
    </w:p>
    <w:p>
      <w:pPr>
        <w:spacing w:after="0"/>
        <w:ind w:left="0"/>
        <w:jc w:val="both"/>
      </w:pPr>
      <w:r>
        <w:rPr>
          <w:rFonts w:ascii="Times New Roman"/>
          <w:b w:val="false"/>
          <w:i w:val="false"/>
          <w:color w:val="000000"/>
          <w:sz w:val="28"/>
        </w:rPr>
        <w:t>
      3) размещение настоящего решения на интернет-ресурсе Шалкарского районного маслихата.</w:t>
      </w:r>
    </w:p>
    <w:bookmarkStart w:name="z10" w:id="8"/>
    <w:p>
      <w:pPr>
        <w:spacing w:after="0"/>
        <w:ind w:left="0"/>
        <w:jc w:val="both"/>
      </w:pPr>
      <w:r>
        <w:rPr>
          <w:rFonts w:ascii="Times New Roman"/>
          <w:b w:val="false"/>
          <w:i w:val="false"/>
          <w:color w:val="000000"/>
          <w:sz w:val="28"/>
        </w:rPr>
        <w:t>
      4. Настоящее решение вводится в действие с 1 января 2019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Былкайыр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Шалкарского районного маслихата от 29 марта 2019 года № 330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4 января 2019 года № 306</w:t>
            </w:r>
          </w:p>
        </w:tc>
      </w:tr>
    </w:tbl>
    <w:p>
      <w:pPr>
        <w:spacing w:after="0"/>
        <w:ind w:left="0"/>
        <w:jc w:val="left"/>
      </w:pPr>
      <w:r>
        <w:rPr>
          <w:rFonts w:ascii="Times New Roman"/>
          <w:b/>
          <w:i w:val="false"/>
          <w:color w:val="000000"/>
        </w:rPr>
        <w:t xml:space="preserve"> Бюджет Биршогырcкого сельского округа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1"/>
        <w:gridCol w:w="1651"/>
        <w:gridCol w:w="3397"/>
        <w:gridCol w:w="31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r>
              <w:br/>
            </w:r>
            <w:r>
              <w:rPr>
                <w:rFonts w:ascii="Times New Roman"/>
                <w:b w:val="false"/>
                <w:i w:val="false"/>
                <w:color w:val="000000"/>
                <w:sz w:val="20"/>
              </w:rPr>
              <w:t>тысяч тенге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государственных органов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Дефицит бюджета (профицит)</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Финансирование дефицита бюджета (использование профицита)</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