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425" w14:textId="9b4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января 2019 года № 307. Зарегистрировано Управлением юстиции Шалкарского района Департамента юстиции Актюбинской области 10 января 2019 года № 3-13-228.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- 98286,2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-2944,1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сельского округа на 2019 год объем субвенции из районного бюджета в сумме 10624,0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бюджете сельского округа на 2019 год из районного бюджета поступление текущего целевого трансферта на реализацию государственного образовательного заказа в дошкольных организациях образования 56061,7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31.07.2019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16683,6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1590,0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Бозойского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11453.0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