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20af" w14:textId="aad2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сельских населенных пунктах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27 сентября 2019 года № 333. Зарегистрировано Департаментом юстиции Актюбинской области 4 октября 2019 года № 6400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Уилского районного маслихата Актюбинской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Уилский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социального обеспечения и культуры, являющимся гражданскими служащими и работающим в сельских населенных пунктах Уилского района,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Уилскому району" от 13 июня 2017 года № 106 (зарегистрированное в Реестре государственной регистрации нормативных правовых актов № 5594, опубликованное 25 июля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Уилского районного маслихата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Т. Косдаулетов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