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5b25" w14:textId="4885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июня 2019 года № 306. Зарегистрировано Департаментом юстиции Актюбинской области 13 июня 2019 года № 6251. Утратило силу решением Уилского районного маслихата Актюбинской области от 17 августа 2020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Уилского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Уилского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"Уилский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