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08de" w14:textId="e8b0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Саралжинского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4 января 2019 года № 251. Зарегистрировано Управлением юстиции Уилского района Департамента юстиции Актюбинской области 10 января 2019 года № 3-11-158.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Бюджетного Кодекса Республики Казахстан от 4 декабря 2008 года,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Саралжинского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                                                53 357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                                    1 524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                                    296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                                    51 537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                                                53 954,9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     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           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приобретание финансовых активов                         0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(прфицит) бюджета                               -597,9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                        597,9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08.04.2019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29.05.2019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09.08.2019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13.11.2019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2019-2021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- 2 525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- 29 698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субвенции, передаваемые из районного бюджета в сумме - 18 880 тыс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5 237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 тысяч тенге –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Уилского районного маслихата Актюбинской области от 29.05.2019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1 100 тыс тенге - на реализацию государственного образовательного заказа в дошкольных организациях образования.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Трансферты из местного бюджета - 22 429 тыс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4 января 2019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января 2019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4 января 2019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Саралжынского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