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a21dc" w14:textId="87a21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по Мугалжарскому району на 2020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Мугалжарского района Актюбинской области от 23 декабря 2019 года № 492. Зарегистрировано Департаментом юстиции Актюбинской области 24 декабря 2019 года № 6596. Прекращено действие в связи с истечением срока</w:t>
      </w:r>
    </w:p>
    <w:p>
      <w:pPr>
        <w:spacing w:after="0"/>
        <w:ind w:left="0"/>
        <w:jc w:val="both"/>
      </w:pPr>
      <w:r>
        <w:rPr>
          <w:rFonts w:ascii="Times New Roman"/>
          <w:b w:val="false"/>
          <w:i w:val="false"/>
          <w:color w:val="ff0000"/>
          <w:sz w:val="28"/>
        </w:rPr>
        <w:t xml:space="preserve">
      Сноска. Вводится в действие с 01.01.2020 в соответствии с </w:t>
      </w:r>
      <w:r>
        <w:rPr>
          <w:rFonts w:ascii="Times New Roman"/>
          <w:b w:val="false"/>
          <w:i w:val="false"/>
          <w:color w:val="ff0000"/>
          <w:sz w:val="28"/>
        </w:rPr>
        <w:t>пунктом 4</w:t>
      </w:r>
      <w:r>
        <w:rPr>
          <w:rFonts w:ascii="Times New Roman"/>
          <w:b w:val="false"/>
          <w:i w:val="false"/>
          <w:color w:val="ff0000"/>
          <w:sz w:val="28"/>
        </w:rPr>
        <w:t xml:space="preserve"> настоящего постановления.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w:t>
      </w:r>
      <w:r>
        <w:rPr>
          <w:rFonts w:ascii="Times New Roman"/>
          <w:b w:val="false"/>
          <w:i w:val="false"/>
          <w:color w:val="000000"/>
          <w:sz w:val="28"/>
        </w:rPr>
        <w:t>статьей 18</w:t>
      </w:r>
      <w:r>
        <w:rPr>
          <w:rFonts w:ascii="Times New Roman"/>
          <w:b w:val="false"/>
          <w:i w:val="false"/>
          <w:color w:val="000000"/>
          <w:sz w:val="28"/>
        </w:rPr>
        <w:t xml:space="preserve"> Трудового кодекса Республики Казахстан от 23 ноября 2015 года,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зарегистрированным в Реестре государственной регистрации нормативных правовых актов № 13898, акимат Мугалжарского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независимо от организационно-правовой формы и формы собственности по Мугалжарскому району на 2020 год, в разрезе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Государственному учреждению "Мугалжарский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обеспечить размещение данного постановления на интернет - ресурсе акимата Мугалжарского района после его официального опубликования.</w:t>
      </w:r>
    </w:p>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с 1 января 2020 года.</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Мугалжарского района</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 Шериязданов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Мугалжарского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23 декабря 2019 года № 492</w:t>
            </w:r>
          </w:p>
        </w:tc>
      </w:tr>
    </w:tbl>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по Мугалжарскому району на 2020 год в разрезе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"Актобе мунай маш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"Базальт-А"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"Силикат-А"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"Коммунальщик" при государственном учреждении "Мугалжарский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"Ембіжылу" на праве хозяйственного ведения при государственном учреждении "Мугалжарский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"Восток нефть и Сервисное 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