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6591" w14:textId="4a86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апреля 2016 года № 16 "О дополнительном регламентировании порядка проведения мирных собраний, митингов, шествий, пикетов и демонстраций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2019 года № 335. Зарегистрировано Департаментом юстиции Актюбинской области 24 июля 2019 года № 6293. Утратило силу решением Мугалжарского районного маслихата Актюбинской области от 5 июня 2020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Мугалжарского районного маслихата Актюбинской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16 "О дополнительном регламентировании порядка проведения мирных собраний, митингов, шествий, пикетов и демонстраций в Мугалжарском районе" (зарегистрированное в реестре государственной регистрации нормативных правовых актов № 4909, опубликованное 17 мая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дополнительный порядок проведения мирных собраний, митингов, шествий, пикетов и демонстраций в Мугалжарском районе, утвержденный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"Джамбула" заменить словами "Жамбыл Жабаева";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"улица Интернациональная" заменить словами "проспект 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"Джамбула" заменить словами "Жамбыл Жабаева".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