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4684" w14:textId="0c64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4 января 2019 года № 272 "Об утверждении бюджета города Эмба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мая 2019 года № 319. Зарегистрировано Департаментом юстиции Актюбинской области 27 мая 2019 года № 6202.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272 "Об утверждении бюджета города Эмба на 2019-2021 годы" (зарегистрированное в реестре государственной регистрации нормативных правовых актов за № 3-9-231,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"154 604,0" заменить цифрами "160 406,0";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"136 598,0" заменить цифрами "142 400,0";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"161 563,1" заменить цифрами "167 365,1";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"3 800,0" заменить цифрами "13 377,0";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"7 650,0" заменить цифрами "2 481,0";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5-3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На повышение заработной платы отдельных категорий административных государственных служащих – 1 394,0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