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36be" w14:textId="9943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4 января 2019 года № 271 "Об утверждении бюджета города Кандыагаш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28 марта 2019 года № 298. Зарегистрировано Департаментом юстиции Актюбинской области 3 апреля 2019 года № 6046.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271 "Об утверждении бюджета города Кандыагаш на 2019-2021 годы" (зарегистрированное в реестре государственной регистрации нормативных правовых актов за № 3-9-230, опубликованное 25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"364 500,0" заменить цифрами "461 566,0";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"259 000,0" заменить цифрами "356 066,0";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"364 500,0" заменить цифрами "465 900,7";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"0,0" заменить цифрами "- 4 334,7";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"0,0" заменить цифрами "4 334,7";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5-1, 5-2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18 779,0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Учесть в бюджете города Кандыагаш на 2019 год поступление текущих целевых трансфертов из республиканского бюджета 78 287,0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целевых трансфертов определяется на основании решения акима города.".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Мурзатаев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