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6594" w14:textId="8f36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17 июля 2018 года № 252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27 декабря 2019 года № 397. Зарегистрировано Департаментом юстиции Актюбинской области 27 декабря 2019 года № 6638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17 июля 2018 года № 252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№ 3-8-186, опубликованное 09 августа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безнадзорных животных поступивших в коммунальную собственность, утвержденных указанным постановлением,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финансов"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Мартукского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Мартукского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