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1a42" w14:textId="e9a1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Мартукского районного маслихата от 24 декабря 2018 года № 207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Мартукского района на 2019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23 июля 2019 года № 286. Зарегистрировано Департаментом юстиции Актюбинской области 25 июля 2019 года № 6297.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24 декабря 2018 года № 207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Мартукского района на 2019 год" (зарегистрированное в Реестре государственной регистрации нормативных правовых актов № 3-8-209, опубликованное 27 декабря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Мартукского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Акзамов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