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f522" w14:textId="540f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25 декабря 2019 года № 272. Зарегистрировано Департаментом юстиции Актюбинской области 26 декабря 2019 года № 6609.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следующую социальную поддержку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