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522" w14:textId="540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декабря 2019 года № 272. Зарегистрировано Департаментом юстиции Актюбинской области 26 декабря 2019 года № 6609.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Кобдинского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