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b623" w14:textId="c43b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Кобдинского районного маслихата от 24 декабря 2018 года № 195 "Об утверждении Кобдинского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22 июля 2019 года № 235. Зарегистрировано Департаментом юстиции Актюбинской области 25 июля 2019 года № 6303.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декабря 2018 года № 195 "Об утверждении Кобдинского районного бюджета на 2019-2021 годы" (зарегистрированное в реестре государственной регистрации нормативных правовых актов № 3-7-188,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5 997 755,0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- 418 351,0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- 12 264,0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5 555 840,0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6 066 591,0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- 89 171,0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- 106 050,0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-158 007,0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158 007,0 тысяча тенге";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"28 026,0" заменить цифрами "28 226,0";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"58 062,0" заменить цифрами "62 992,0";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"2 200,0" заменить цифрами "6 700,0";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"12 898,0" заменить цифрами "20 604,0";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"9 000,0" заменить цифрами "8 000,0";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4 000,0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организаций культуры – 1 000,0 тысяч тенге".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22 июля 2019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2018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