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35f" w14:textId="106e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Кобдинского района от 22 декабря 2017 года № 129 "О внесении изменений в некоторые действующие решения маслихата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13 марта 2019 года № 210. Зарегистрировано Департаментом юстиции Актюбинской области 15 марта 2019 года № 5999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Кобдинского района от 22 декабря 2017 года № 129 "О внесении изменений в некоторые действующие решения маслихата Кобдинского района" (зарегистрированное в реестре государственной регистрации нормативных правовых актов за № 5790, опубликованное 15 января 2018 года в Эталонном контрольном банке нормативных правовых актов Республики Казахстан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данное решение на интернет-ресурсе акимата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13 марта 2019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22 декабря 2017 года № 129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действующие решения Кобдинского районного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13 марта 2017 года № 70 "О внесении изменений в решение Хобдинского районного маслихата от 24 апреля 2009 года № 86 "Жер салығының базалық ставкасын жоғарылату туралы", (зарегистрированное в реестре государственной регистрации нормативных правовых актов за № 5419, опубликованное 10 апреля 2017 года в газете "Қобда"):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реквизитах, заголовке и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"Хобдинского", "Хобдинский" заменить словами "Кобдинского", "Кобдинский";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