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7867" w14:textId="c3d7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25 декабря 2019 года № 397. Зарегистрировано Департаментом юстиции Актюбинской области 27 декабря 2019 года № 6639.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