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be14" w14:textId="a44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30 апреля 2019 года № 90. Зарегистрировано Департаментом юстиции Актюбинской области 2 мая 2019 года № 6122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Каргалинского района Актюбинской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Каргалинского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Каргалинской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Каргалинского района Актюбинской области от 20.10.2022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Каргалинского района Актюбинской области от 20.10.2022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Каргалинского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Каргалинского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Каргалинского района Е. Есимбаева.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Каргалинского района от 30 апреля 2019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Каргалинского района Актюбинской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"Радуга"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в здание магазина "София"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культуры, развития языков,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9, напротив жилого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"Бозтобинская основная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культуры, развития языков,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Товарищества с ограниченной ответственностью "Велиховка"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"Акжайыкская основная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клуба,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культуры, развития языков,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Товарищества с ограниченной ответственностью "Пацаев"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 – 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парикмахерской "Мечта"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магазина "Арзан"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"Нұртас"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 развития языков, физической культуры и спорта Актюбинской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Каргалинского района 30 апреля 2019 г. № 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 постановлением акимата Каргалинского района Актюбинской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