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31b9" w14:textId="31e3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Бадамшинского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4 января 2019 года № 307. Зарегистрировано Управлением юстиции Каргалинского района Департамента юстиции Актюбинской области 8 января 2019 года № 3-6-188.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2008года,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Бадамшинского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188 795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22 261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166 482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191 009,2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-2 214,2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2 214,2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Каргалинского района Актюбинской области от 03.04.2019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31.05.2019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09.08.2019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20.11.2019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13.12.2019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и для исчисления размеров базовых социальных выплат – 29 697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2019 год субвенции, передаваемые из районного бюджета в сумме – 123 080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2019 год целевые текущие трансферты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7 254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1793 тысяч тенге – на повышение заработной платы отдельных категорий административных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решения маслихата Каргалинского района Актюбинской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изменениями, внесенными решениями маслихата Каргалинского района Актюбинской области от 20.11.2019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13.12.2019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2019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14 547 тысяч тенге- на реализацию государственного образовательного заказа в дошкольных организациях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Каргалинского района Актюбинской области от 03.04.2019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20.11.2019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13.12.2019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6-1) Учесть в бюджете сельского округа на 2019 год поступление целевых трансфертов из районного бюджета: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8 750 тысяч тенге – на благоустройство и озеленение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750 тысяч тенге – на капитальные расходы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 тысяч тенге – на капитальные расходы подведомственных государственных учреждений и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6-1 в соответствии с решением маслихата Каргалинского района Актюбинской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изменениями, внесенными решением маслихата Каргалинского района Актюбинской области от 09.08.2019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20.11.2019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2019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Каргалинского района Актюбинской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191 009,2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обоатно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обоатно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