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d4ff" w14:textId="807d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4 января 2019 года № 308. Зарегистрировано Управлением юстиции Каргалинского района Департамента юстиции Актюбинской области 8 января 2019 года № 3-6-187.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Желтауского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131 344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122 982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132 985,6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-1 641,6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1 641,6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Каргалинского района Актюбинской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31.05.2019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09.08.2019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заработный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– 104 637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2019 год поступления целевых текущих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15 442 тысяч тенге – на повышение заработной платы отдельных категорий гражданский служащих, работников организаций, содержащихся за счет средств государственного бюджета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1 812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Каргалинского района Актюбинской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31.05.2019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маслихата Каргалинского района Актюбинской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2019 год поступления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 тысяч тенге - на реализацию государственного образовательного заказа в дошкольных организациях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5-1 в редакции решения маслихата Каргалинского района Актюбинской области от 09.08.2019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маслихата Каргалинского района Актюбинской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13.12.2019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2019 год поступления текуших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5-2 решением маслихата Каргалинского района Актюбинской области от 09.08.2019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Баименшина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Каргалинского района Актюбинской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районнного значение,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