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952c" w14:textId="c269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30 декабря 2019 года № 295. Зарегистрировано Департаментом юстиции Актюбинской области 5 января 2020 года № 6644.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2020 год следующую социальную поддержку: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