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f5d1" w14:textId="ff5f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Байганинского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декабря 2019 года № 283. Зарегистрировано Департаментом юстиции Актюбинской области 27 декабря 2019 года № 6622.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Байганинского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7 510 981,3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4 351 297,7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3 131 955,6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8 526 516,6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96 097,2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120 915,2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24 818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- 1 111 632,5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1 111 632,5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602 796,0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533 654,5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30.04.2020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18.06.2020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25.08.2020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50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Байганинского районного маслихата Актюбинской области от 18.06.2020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внесено изменение на казахском языке, текст на русском языке не меняется решением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№ 6565) предусмотрена на 2020 год субвенция, передаваемая из областного бюджета в районной бюджет в сумме 922 000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объемы субвенций, передаваемых из районного бюджета в бюджеты сельских округов в сумме 603 000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Карауылкелдинскому сельскому округу - 187 475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Культабанскому сельскому округу - 47 941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Кызылбулакскому сельскому округу - 71 782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Жаркамыскому сельскому округу - 51 714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Копинскому сельскому округу - 45 967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Ащинскому сельскому округу - 45 738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Сартогайскому сельскому округу - 54 091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- 48 228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- 50 064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поступление текущих целевых трансфертов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кредитов из республиканского бюджета на реализацию мер социальной поддержки специалистов.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поступление текущих целевых трансфертов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сервисное обслуживание кабинетов новой модификации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камер видеонаблюдения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гарантированного социального пакета для детей от 6-18 лет из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государственного образовательного заказа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увеличение ежегодного оплачиваемого трудового отпуска продолжительностью 42 календарных дней педагогических работников до 56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доплату за преподавание на английском языке предметов естественно-математического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выплату доплаты учителям со степенью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выплату доплаты учителям, за наставничество молодым учителям;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увеличение размеров доплаты за классное руководство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увеличение размеров доплаты за проверку тетрадей, письменных работ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распределение сумм целевых текущих трансфертов из областного бюджета на развитие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2020 год в сумме – 14 612,2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Байганинского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русском языке, текст на казахском языке не меняется решением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8 526 516,6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-1 111 632,5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