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341a" w14:textId="dba3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Байганинскому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24 декабря 2019 года № 324. Зарегистрировано Департаментом юстиции Актюбинской области 25 декабря 2019 года № 6602. Прекращено действие в связи с истечением срока</w:t>
      </w:r>
    </w:p>
    <w:p>
      <w:pPr>
        <w:spacing w:after="0"/>
        <w:ind w:left="0"/>
        <w:jc w:val="both"/>
      </w:pPr>
      <w:r>
        <w:rPr>
          <w:rFonts w:ascii="Times New Roman"/>
          <w:b w:val="false"/>
          <w:i w:val="false"/>
          <w:color w:val="ff0000"/>
          <w:sz w:val="28"/>
        </w:rPr>
        <w:t xml:space="preserve">
      Сноска. Вводится в действие с 01.01.2020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Байганинского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Байганинскому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Байганинского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Байганинского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Байганинского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Байганинского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2019 года № 324</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Байганинскому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"Байганинская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"Байганин"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"Тау Стандарт Сервис"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"Байғанин көлік"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"Ерлан-Нур"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"Тажимбай"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 "Гибрат"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 "Акбота"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