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825" w14:textId="7ed9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12 апреля 2016 года № 15 "О дополнительном регламентировании порядка проведения мирных собраний, митингов, шествий, пикетов и демонстраций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2019 года № 268. Зарегистрировано Департаментом юстиции Актюбинской области 21 мая 2019 года № 6171. Утратило силу решением Алгинского районного маслихата Актюбинской области от 17 июня 2020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12 апреля 2016 года № 15 "О дополнительном регламентировании порядка проведения мирных собраний, митингов, шествий, пикетов и демонстраций в Алгинском районе" (зарегистрированное в реестре государственной регистрации нормативных правовых актов № 4923, опубликованное 19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апреля 2016 года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проведения митингов и собраний: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городского парка города Алга, расположенного по улице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"Вечного огня" улицы Жәдігер, до Дома культуры с поворотом направо на площадь городского парка города Алга, расположенного по улице Жеңіс.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с целями, указанными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