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733cf" w14:textId="bf733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Алгинского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6 марта 2019 года № 99. Зарегистрировано Департаментом юстиции Актюбинской области 13 марта 2019 года № 5996. Утратило силу постановлением акимата Алгинского района Актюбинской области от 20 марта 2020 года №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Алгинского района Актюбинской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Алгинского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перевозки в общеобразовательные школы детей, проживающих в отдаленных населенных пунктах Алгинского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порядок перевозки в общеобразовательные школы детей, проживающих в отдаленных населенных пунктах Алгинского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Алгинского района от 02 декабря 2015 года № 481 "Об утверждении схем и порядка перевозки в общеобразовательные школы детей, проживающих в отдаленных населенных пунктах Алгинского района" (зарегистрированное в Реестре государственной регистрации нормативных правовых актов за № 4674, опубликованное 28 января 2016 года в информационно-правовой системе "Әділет").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"Алгинский районный отдел образования"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Алгинского района.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Алгинского района А. Конжар.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Алгинского района от 6 марта 2019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территории села Токмансай в Токмансайскую средную школу, расположенную в селе Кайнар "Кайнар – Токмансай", "Токмансай – Кайнар"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Алгинского района от 06 марта 2019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территории села Коктогай, в Маржанбулакскую среднюю школу, расположенную в селе Маржанбулак. "Коктогай – Маржанбулак", "Маржанбулак – Коктогай"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7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7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Алгинского района от 6 марта 2019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территории села Кайындысай, в Маржанбулакскую средную школу, расположенный в селе Маржанбулак "Кайындысай – Маржанбулак", "Маржанбулак – Кайындысай"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9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9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Алгинского района от 6 марта 2019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проживающих на территории села Жеруйык, в Маржанбулакскую средную школу, расположенный в селе Маржанбулак "Жеруйык – Маржанбулак", "Маржанбулак – Жеруйык"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02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0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 акимата Алгинского района от 6 марта 2019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детей, села Маржанбулак проживающих на территории новостройка Западный и новостройка Восточный, в Маржанбулакскую средную школу, расположенный в селе Маржанбулак.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4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4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61100" cy="77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 акимата Алгинского района от 6 марта 2019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Алгинского района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перевозки в общеобразовательные школы детей, проживающих в отдаленных населенных пунктах Алгинского района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Требования, предъявляемые к перевозчикам и автотранспортным средствам в части обеспечения безопасности перевозок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Перевозка детей осуществляются специальными автобусами.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Перевозка детей могут быть организованы, если: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пропускная способность автомобильных дорог позволяет осуществлять регулярное движение автобусов;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состояние автомобильных дорог и их обустройство соответствуют требованиям безопасности дорожного движения.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перевозкам детей допускаются перевозчики, либо заказчики самостоятельно выполняющие функции перевозчика в случае возможности предоставления ими подобных услуг имеющие: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документы, подтверждающие их квалификацию и профессиональную пригодность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автомобильном транспорте";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автотранспортные средства, пригодные к осуществлению соответствующего вида перевозок и отвечающие требованиям нормативных правовых актов в части обеспечения безопасности перевозок.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перевозкам детей автобусами допускаются водители в возрасте не менее двадцати пяти лет, не имевшие в течение последнего года грубых нарушений трудовой дисциплины и правил дорожного движения, имеющие водительское удостоверение соответствующей категории и стаж работы водителем не менее пяти лет.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автобусах не допускается перевозка груза, в том числе багажа, вне багажного отделения.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Эксплуатация автотранспортных средств допускается только при условии обязательного страхования гражданско-правовой ответственности их владельцев. Обязательному страхованию также подлежит гражданско-правовая ответственность перевозчика перед пассажирами за вред, причиненный жизни, здоровью и имуществу при совершении поездок на автотранспортных средствах, используемых для осуществления перевозок пассажиров и багажа.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автотранспортным средствам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перевозкам детей допускаются автотранспортные средства, прошедшие технический осмотр в соответствии с законодательством Республики Казахстан. При этом конструкция и техническое состояние автобусов должны соответствовать требованиям соответствующих стандартов.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Автобусы, используемые для перевозок детей, должны комплектоваться: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медицинской аптечкой (автотранспортной) с необходимым набором лекарств и медицинских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стояночным средством, для фиксации от самопроизвольного движения при стоянке на дороге с уклоном;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знаком аварийной остановки;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исправными средствами пожаротушения;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соответствующими приспособлениями экстренного открывания аварийных люков и информационные таблички к ним, дверей, окон и удаления стекол в случае дорожно-транспортного происшествия.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Автобусы, используемые для перевозок детей, должны иметь: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двери пассажирского салона и аварийные люки, открывающиеся и закрывающиеся без каких-либо помех;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двери не должны иметь острых или далеко отстоящих от их поверхности выступов;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прочно закрепленные поручни и сидения;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чистые и без порывов обшивки сидений и спинок кресел для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ровные, без выступающих или незакрепленных деталей, подножки и пол салона. Покрытие пола салона должно быть выполнено из сплошного материала без порывов;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прозрачные стекла окон, очищенные от пыли, грязи, краски и иных предметов, снижающих видимость через них. Не допускается закрытие оконный проем информационными или рекламными материалами более чем на 30 %;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пассажирский салон, отапливаемый в холодное и вентилируемый в жаркое время года, не загроможденный инструментом и запасными частями.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Влажная уборка салонов автобусов, используемых при регулярных автомобильных перевозках пассажиров и багажа, проводится не менее двух раз в смену и по мере загрязнения.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Наружная мойка кузова проводится после окончания смены.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автобусах, предназначенных для перевозки детей, спереди и сзади устанавливаются опознавательные знаки "Перевозка детей" и проблесковый маячок желтого цвета. Надпись должна быть сделана черным цветом (высота шрифта не менее 120 мм) и помещена в прямоугольную рамку. Иметь в наличии санитарный паспорт.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перевозки детей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Перевозка детей осуществляется автобусами, имеющими не менее двух дверей, техническое состояние которых отвечает требованиям, установленным правилами перевозок пассажиров и багажа автомобильным транспортом.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организации перевозок детей перевозчик, либо заказчик самостоятельно выполняющий функцию перевозчика в случае возможности предоставления им подобных услуг совместно с местными исполнительными органами районов и администрацией школ, определяют маршруты и рациональные места посадки и высадки детей.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Площадки, отводимые для ожидающих автобус детей, должны быть достаточно большими, чтобы не допускать выхода детей на проезжую часть. Площадки должны располагаться отдельно от остановочных пунктов маршрутов регулярных автомобильных перевозок пассажиров и багажа.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Организатор перевозок детей регулярно (не реже одного раза в месяц) проверяет состояние мест посадки и высадки детей.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Если перевозки детей осуществляются в темное время суток, то площадки должны иметь искусственное освещение.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осенне-зимний период времени площадки должны очищаться от снега, льда, грязи.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Перевозки детей в ночное время (с 22 часов вечера до 6 часов утра), а также перевозки в туман, гололед или при других неблагоприятных обстоятельствах не разрешается.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Отношения по перевозкам в общеобразовательные школы детей, проживающих в отдаленных населенных пунктах Алгинского района, не урегулированные настоящим порядком, регулируются в соответствии с действующим законодательством Республики Казахстан.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