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4509" w14:textId="74b4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8 апреля 2016 года № 17 "О дополнительном регламентировании порядка проведения мирных собраний, митингов, шествий, пикетов и демонстраций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ноября 2019 года № 485. Зарегистрировано Департаментом юстиции Актюбинской области 27 ноября 2019 года № 6495. Утратило силу решением маслихата города Актобе Актюбинской области от 12 августа 2020 года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Актобе Актюбинской области от 12.08.2020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8 апреля 2016 года № 17 "О дополнительном регламентировании порядка проведения мирных собраний, митингов, шествий, пикетов и демонстраций в городе Актобе" (зарегистрированное в Реестре государственной регистрации нормативных правовых актов № 4869, опубликованное 4 мая 2016 года в информационно - правовой системе нормативных правовых актов Республики Казахстан "Әділет")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площадь перед зданием Городского Дома культуры (проспект Победы, 31);";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площадь перед зданием Дома культуры "Геолог" (жилой массив Каргалы, улица Матросова, 30А);";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площадь перед зданием "Өнер орталығы" (проспект Абилкайыр хана, 90Б);".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маслихата города Актобе, после его официального опубликования.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