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7827" w14:textId="0a07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сельскую местность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2019 года № 490. Зарегистрировано Департаментом юстиции Актюбинской области 19 декабря 2019 года № 6569. Утратило силу решением маслихата Актюбинской области от 17 мая 2021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37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медицинских и фармацевтических работников, направленных для работы в сельскую местность Актюбинской области: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установления социальной поддержки в виде единовременной выплаты в размере 1 500 000 (один миллион пятьсот тысяч) тенге медицинским и фармацевтическим работникам, направляемым для работы в сельскую местность.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размеры оказания социальной поддержки медицинским и фармацевтическим работникам, направленным для работы в сельскую местность Актюбинской области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11 декабря 2019 года № 490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размеры оказания социальной поддержки медицинским и фармацевтическим работникам, направленным для работы в сельскую местность Актюбинской области за счет бюджетных средств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государтсвенное учреждение "Управление здравоохранения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(фармацевтическим)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сельскую местность (далее - работники) - физические лица, имеющие профессиональное медицинское образование и осуществляющие медицинскую деятельность, направленные уполномоченным органом для работы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сельскую местность (далее - работники) - физические лица, имеющие высшее фармацевтическое образование и осуществляющие фармацевтическую деятельность, направленные уполномоченным органом для работы в сельскую местность.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Правом на получение социальной поддержки обладает работник, направленный для работы в сельскую местность сроком не менее 5 (пяти) лет после заключения трудового договора с работодателем.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пятилетний период не включается время нахождения работника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социальной поддержки работнику осуществляется за счет средств областного бюджета.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целях кадрового обеспечения организаций здравоохранения: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работников,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по вопросам оказания социальной поддержки работникам, направляемым для работы в сельскую местность.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направлению уполномоченного органа работодатель заключает трудовой договор с работником в соответствии с требованиями Трудового кодекса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также расположенную в сельской местности, право на получение социальной поддержки за работником сохраняется.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расторжения трудового договора, уполномоченный орган принимает меры по возврату ранее перечисленных средств.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ранее выплаченных денежных средств при досрочном расторжении трудовых отношений предусматривается в договоре заключенном между работодателем, работником и уполномоченным органом.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Работодатель не позднее 10 дней с момента утраты работником права на получение социальной поддержки (в случае расторжение индивидуального трудового договора) обязан известить об этом уполномоченный орган.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осуществляет финансирование медицинских и фармацевтических работников в размере 1 500 000 (один миллион пятьсот тысяч) тенге, направленных для работы в сельскую местность Актюбинской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Порядка осуществляет уполномоченный орган.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