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da8" w14:textId="90a8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города Актобе, районов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2019 года № 474. Зарегистрировано Департаментом юстиции Актюбинской области 19 декабря 2019 года № 6559.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"Об объемах трансфертов общего характера между республиканским и областными бюджетами, бюджетами городов республиканского значения, столицы на 2020-2022 годы",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объемы трансфертов общего характера между областным бюджетам и бюджетами города Актобе, районов в абсолютном выражении на трехлетний период на 2020-2022 годы с разбивкой по годам.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города Актобе, районов в областной бюджет: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2020 год в сумме 1 447 000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1 447 000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2021 год в сумме 4 029 000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2 122 000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1 907 000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2022 год в сумме 6 855 000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4 415 000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2 388 000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52 000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2020 год в сумме 39 304 000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4 168 000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4 609 000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922 000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3 717 000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3 074 000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4 780 000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3 036 000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3 865 000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4 138 000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639 000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6 356 000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2021 год в сумме 38 232 000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4 130 000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4 498 000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733 000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3 715 000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3 064 000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4 741 000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2 884 000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3 862 000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4 144 000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258 000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6 203 000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2022 год в сумме 38 084 000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4 137 000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4 535 000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548 000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3 748 000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3 100 000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4 787 000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3 008 000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3 915 000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Кобдинскому 4 186 000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6 120 000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расходах местных бюджетов минимальные объемы бюджетных средств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 и действует до 31 декабря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Актюбинского областного маслихата от 11 декабря 2019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строительство, реконструкцию и сейсмоусиление объектов среднего образования в приоритетном порядке для ликвидации аварийных и (или) трехсменных школ, на капитальный ремонт объектов среднего образования со сроком эксплуатации 30 и более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Актюбинского областного маслихата от 11 декабря 2019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расходов для организаций, оказывающих амбулаторно-поликлиническую помощь, а также стационарную помощь на районном уровне в рамках гарантированного объема бесплатной медицинской помощи и в системе обязательного социального медицинского страхования, которые финансируются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Актюбинского областного маслихата от 11 декабря 2019 года № 474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субсидирование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