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49e3" w14:textId="2b24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3 сентября 2012 года № 315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июля 2019 года № 273. Зарегистрировано Департаментом юстиции Актюбинской области 19 июля 2019 года № 6281. Утратило силу постановлением акимата Актюбинской области от 4 декабря 2025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04.12.2025 № 266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сентября 2012 года № 315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(зарегистрированное в Реестре государственной регистрации нормативных правовых актов № 3413, опубликованное 18 сентября 2012 года № 118 в газетах "Ақтөбе" и "Актюбинский вестник")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постановление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18 июля 2019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03 сентября 2012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"Нурдаулет"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центр "Мир"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"Планета знаний"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79, квартира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"Электрон"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"Жилгородской"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дом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"Ануар"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Калдаякова, дом № 26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"Нектар"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улица Н. Шайкенова, дом № 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"Иконы"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 Уалиханова, дом №18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точка при мечети имени "Мухамедказы Хазрет Мендикулулы"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улица А. Байтурсынова, дом №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М. Ауэзова, дом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М. Ауэзова, дом №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Карауылкельды, улица Барак батыра, дом № 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Эмба, улица Б. Момышулы, дом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Эмба, улица Б. Момышулы, дом №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точка "Мусылман тауарлары" при мечети имени "Досжан Ишан"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Н. Байганина, дом № 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"Сказка"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улица С. Сейфуллина, дом №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"Сункар"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Айтекеби, дом №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