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533d" w14:textId="b815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9 сентября 2018 года № 338 "О повышении базовых ежемесячных ставок платы за размещение наружной (визуальной) рекламы в городе Актобе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9 июня 2019 года № 432. Зарегистрировано Департаментом юстиции Актюбинской области 25 июня 2019 года № 6268. Утратило силу решением маслихата Актюбинской области от 11 декабря 2020 года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1.12.2020 № 58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5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9 сентября 2018 года № 338 "О повышении базовых ежемесячных ставок платы за размещение наружной (визуальной) рекламы в городе Актобе Актюбинской области", (зарегистрированное в Реестре государственной регистрации нормативных правовых актов за № 5950, опубликованное 27 сен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размеры базовых ежемесячных ставок платы за размещение наружной (визуальной) рекламы на открытом пространстве за пределами помещений и в полосе отвода автомобильных дорог общего пользования в городе Актобе Актюбинской области, согласно прилож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ные размеры базовых ежемесячных ставок платы за размещение наружной (визуальной) рекламы на открытом пространстве за пределами помещений в населенных пунктах и в полосе отвода автомобильных дорог общего пользования в городе Актобе Актюбинской области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