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5dbf" w14:textId="5b05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и решение маслихата Актюбинской области от 12 октября 2011 года № 328/415 "Об установлении базовых ставок платы за земельные участки при их предоставлении в частную собственность по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19 июня 2019 года № 241 и решение маслихата Актюбинской области от 19 июня 2019 года № 429. Зарегистрировано Департаментом юстиции Актюбинской области 25 июня 2019 года № 6266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и решение маслихата Актюбинской области от 12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328/415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базовых ставок платы за земельные участки при их предоставлении в частную собственность по Актюбинской области" (зарегистрированное в реестре государственной регистрации нормативных правовых актов № 3378, опубликованное 8 ноября 2011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постановлению акимата и решению маслихата: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2 "село Кенеса Нокина", 3 "село Акшат", 4 "село Белогорка", 5 "село Белогорский карьер", 6 "село Беккул Баба", 7 "село Кызылжар (за пределами областного центра)", 8 "село Пригородное", 9 "село Садовое", 10 "село Украинка", 11 "село Олке", 12 "село Шилисай", 13 "село Акжар", 14 "село "Курайлы", 15 "село Георгиевка", 16 "село Елек", 17 "село Курашасай" и 18 "село Сазды" -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