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4f0b3" w14:textId="fe4f0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Актюбинской области от 24 июня 2015 года № 223 "Об утверждении регламента государственной услуги "Субсидирование развития семеноводства"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Актюбинской области от 13 июня 2019 года № 234. Зарегистрировано Департаментом юстиции Актюбинской области 21 июня 2019 года № 6261. Утратило силу постановлением акимата Актюбинской области от 3 марта 2020 года № 81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Актюбинской области от 03.03.2020 № 81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6 мая 2015 года № 4-2/419 "Об утверждении стандарта государственной услуги "Субсидирование развития семеноводства", зарегистрированного в Реестре государственной регистрации нормативных правовых актов № 11455, акимат Актюбинской области ПОСТАНОВЛЯЕТ: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Актюбинской области от 24 июня 2015 года № 223 "Об утверждении регламента государственной услуги "Субсидирование развития семеноводства" (зарегистрированное в Реестре государственной регистрации нормативных правовых актов № 4444, опубликованное 29 июля 2015 года в информационно-правовой системе нормативных правовых актов Республики Казахстан "Әділет")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 государственной услуги</w:t>
      </w:r>
      <w:r>
        <w:rPr>
          <w:rFonts w:ascii="Times New Roman"/>
          <w:b w:val="false"/>
          <w:i w:val="false"/>
          <w:color w:val="000000"/>
          <w:sz w:val="28"/>
        </w:rPr>
        <w:t xml:space="preserve"> "Субсидирование развития семеноводства", утвержденный вышеуказанным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сельского хозяйства Актюбинской области"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постановления на официальное опубликование в эталонном контрольном банке нормативных правовых актов Республики Казахстан в электронном виде;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Актюбинской области.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Актюбинской области.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Актюбинской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Уразалин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Актюбинской области от "13" маусымдағы 2019 года № 234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 акимата Актюбинской области от 24 июня 2015 года № 223</w:t>
            </w:r>
          </w:p>
        </w:tc>
      </w:tr>
    </w:tbl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"Субсидирование развития семеноводства"</w:t>
      </w:r>
    </w:p>
    <w:bookmarkEnd w:id="5"/>
    <w:bookmarkStart w:name="z1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Общие положения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"Субсидирование развития семеноводства" (далее - государственная услуга) оказывается государственным учреждением "Управление сельского хозяйства Актюбинской области" (далее –услугодатель).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заявок и выдача результатов оказания государственной услуги осуществляются через веб-портал "электронного правительства" www.egov.kz (далее-портал).</w:t>
      </w:r>
    </w:p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(полностью автоматизированная).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- уведомление о перечислении субсидии либо мотивированный отказ в предоставлении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6 мая 2015 года 4-2/419 "Об утверждении стандарта государственной услуги "Субсидирование развития семеноводства" (далее – Стандарт), зарегистрированного в Реестре государственной регистрации нормативных правовых актов № 11455.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Услугополучателю направляется уведомление о результате оказания государственной услуги в форме электронного документа по формам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услуги. Уведомление направляется на адрес электронной почты, указанный услугополучателем при регистрации в информационной системе субсидирования.</w:t>
      </w:r>
    </w:p>
    <w:bookmarkStart w:name="z14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являются заявки услугополучателей на портал в форме электронного документа, удостоверенного электронной цифровой подписью: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на получение субсидий за фактически отпущенные по норме элитные семена и (или) семена первой репродукции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на получение субсидий за фактически приобретенные по полной стоимости у элитно-семеноводческого хозяйства (семеноводческого хозяйства, реализатора семян) семена гибридов первого поколения (семена хлопчатника первой или второй репродукции, элитные саженцы плодово-ягодных культур и винограда)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переводной заявки об оплате причитающихся субсидий при приобретении по удешевленной стоимости семян гибридов первого поколения (семян хлопчатника первой, второй репродукции, элитных саженцев плодово-ягодных культур и винограда) у элитно-семеноводческого хозяйства (семеноводческого хозяйства, реализатора семян)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услуги.</w:t>
      </w:r>
    </w:p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 и результат: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ответственный исполнитель услугодателя в течение 1 (одного) рабочего дня с момента регистрации заявки или переводной заявки подтверждает ее принятие путем подписания уведомления с ЭЦП на портале или мотивированный отказ в предоставлении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Стандарту, далее направляет сформированные платежные документы к ответственному исполнителю отдела финансов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прием заявки или отказ, направление платежных документов к ответственному исполнителю отдела финансов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 отдела финансов услугодателя в течение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(двух) рабочих дней формирует в информационной системе субсидирования платежные поручения на выплату субсидий, загружаемые в информационную систему "Казначейство-Клиент" далее – (ИС "Казначейство-Клиент").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- формирование платежных поручений на выплату субсидий и уведомление о перечислении причитающихся субсидий.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при подаче переводной заявки срок оказания государственной услуги увеличивается на 15 (пятнадцать) календарных дней.</w:t>
      </w:r>
    </w:p>
    <w:bookmarkStart w:name="z17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ответственный исполнитель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 отдела финансов услугодателя.</w:t>
      </w:r>
    </w:p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ответственный исполнитель услугодателя в течение 1 (одного) рабочего дня с момента регистрации услугополучателя подтверждает принятие заявки или переводной заявки путем подписания уведомления с ЭЦП на портале или мотивированный отказ в предоставлении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Стандарту, далее направляет сформированные платежные документы ответственному исполнителю отдела финансов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 отдела финансов услугодателя в течение 2 (двух) рабочих дней формирует в информационной системе субсидирования платежные поручения на выплату субсидий, загружаемые в ИС "Казначейство-Клиент".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при подаче переводной заявки срок оказания государственной услуги увеличивается на 15 (пятнадцать) календарных дней.</w:t>
      </w:r>
    </w:p>
    <w:bookmarkStart w:name="z20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порядка обращения в Государственную корпорацию "Правительство для граждан" и (или) к иным услугодателям, длительность обработки запроса услугополучателя;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для предоставления доступа к данным реестра через портал (далее – Личный кабинет):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услугополучатели должны обладать ЭЦП, для самостоятельной регистрации в информационной системе субсидирования;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услугодатель ежегодно направляет поставщику услуг актуализированные списки своих работников, обладающих ЭЦП.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для регистрации в Личном кабинете, услугополучателем указываются следующие сведения: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физических лиц и индивидуальных предпринимателей: индивидуальный идентификационный номер (далее – ИИН), фамилия, имя и отчество (при его наличии);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юридических лиц и индивидуальных предпринимателей, в форме совместного предпринимательства: бизнес-идентификационный номер (далее – БИН) (в том числе иностранного юридического лица), БИН филиала или представительства иностранного юридического лица – в случае отсутствия БИН у юридического лица, полное наименование, фамилия, имя и отчество (при его наличии) и ИИН первого руководителя или лица, уполномоченного на регистрацию в Личном кабинете.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контактные данные (почтовый адрес, телефон, адрес электронной почты);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реквизиты текущего счета банка второго уровня или национального оператора почты.</w:t>
      </w:r>
    </w:p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и последовательности процедур (действий) услугодателя и услугополучателя при оказании государственных услуг через портал: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- формируется заявка либо переводная заявка с внесением в нее сведений, необходимых для проверки информационной системой субсидирования;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- заявка или переводная заявка регистрируется в информационной системе субсидирования путем ее подписания ЭЦП услугополучателя и становится доступной в Личном кабинете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1 - услугодатель в течение 1 (одного рабочего дня) с момента регистрации услугополучателем заявки или переводной заявки подтверждает ее принятие путем подписания с использованием ЭЦП соответствующего уведомления;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1 - в случае предоставлении заявки подписанное уведомление поступает в личные кабинеты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 случае предоставлении переводной заявки подписанное уведомление поступает в личные кабинеты услугополучателей.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2 - услугодатель формирует на портале платежные поручения на выплату субсидий, загружаемые в ИС "Казначейство-Клиент", в течение 2 (двух)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2 – формирование платежных поручений и уведомление о перечислении причитающихся субсидий.</w:t>
      </w:r>
    </w:p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Диаграмма использования информационных систем в процессе оказания государственной услуги через Портал представляется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регламенту. 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 государственной услуги "Субсидирование развития семеноводства"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использования информационных систем в процессе оказания государственной услуги через портал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406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40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 государственной услуги "Субсидирование развития семеноводства"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 процессов оказания государственной услуги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178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17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