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07fb" w14:textId="fd50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поддержке развития рыбоводства в Актюбинской области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мая 2019 года № 204. Зарегистрировано Департаментом юстиции Актюбинской области 29 мая 2019 года № 6205.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- Министра Республики Казахстан -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(рыбоводства)", зарегистрированного в Реестре государственной регистрации нормативных правовых актов № 17583,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субсидирования повышения продуктивности и качества продукции аквакультуры (рыбоводства) по Актюбинской области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24 мая 2019 года № 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по Актюбинской области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производства продукции в 2019 году,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норматив расхода кормов на производство 1 кг продукции аквакультуры (рыбоводства) субсидий, 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расход кормов по утвержденному нормативу, кг (графа 3 х графа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Утвержденная предельная сумма субсидий на корма для рыб из расчета расхода на 1 кг продукции,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объем субсидий для снижения себестоимости продукции аквакультуры (рыбоводства), тенге (графа 5 х графа 6)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20 428,57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23 428,57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