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971f" w14:textId="0a69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апреля 2019 года № 138. Зарегистрировано Департаментом юстиции Актюбинской области 15 апреля 2019 года № 6103. Срок действия постановления - до 31 октября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постановления – до 31.10.2019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Актюбинской области в период высокой пожарной опасности в лесу с 1 апреля до 31 октября 2019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организации охраны и защиты лесов от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действует до 31 октября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