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97d2" w14:textId="2699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19 августа 2015 года № 311 "Об утверждении регламента государственной услуги "Субсидирование стоимости удобрений (за исключением органических"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марта 2019 года № 89. Зарегистрировано Департаментом юстиции Актюбинской области 11 марта 2019 года № 5989.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июля 2015 года № 4-4/679 "Об утверждении стандарта государственной услуги "Субсидирование стоимости удобрений (за исключением органических)" зарегистрированного в Реестре государственной регистрации нормативных правовых актов № 11946,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19 августа 2015 года № 311 "Об утверждении регламента государственной услуги "Субсидирование стоимости удобрений (за исключением органических)" (зарегистрированное в Реестре государственной регистрации нормативных правовых актов № 4521, опубликованное 29 сентября 2015 года в газетах "Ақтөбе" и "Актюбинский вестник";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стоимости удобрений (за исключением органических)", утвержденный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Актюбинской области.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Абдуллина М. 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" 5 " марта 2019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19 августа 2015 года № 311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удобрений (за исключением органических)"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удобрений (за исключением органических)" (далее – государственная услуга) оказывается государственным учреждением "Управление сельского хозяйства Актюбинской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(переводных заявок)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утвержденным приказом Министра сельского хозяйства Республики Казахстан от 21 июля 2015 года № 4-4/679 "Об утверждении стандарта государственной услуги "Субсидирование стоимости удобрений (за исключением органических)" (далее – Стандарт), зарегистрированного в Реестре государственной регистрации нормативных правовых актов № 11946.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Причитающиеся субсидии перечисляются на 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сельхозтоваропроизводитель) или сельскохозяйственных кооперативов (далее – сельхозкооператив) для возмещения затрат на приобретенные удобрения (за исключением органических) в текущем году и (или) в 4 (четвертом) квартале предыдущего года у продавца удобрений;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удобрений (далее - услугополучатель) для удешевления стоимости удобрений (за исключением органических), реализованных сельхозтоваропроизводителям или сельхозкооперативам в текущем году и (или) в 4 (четвертом) квартале предыдущего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результате оказания государственной услуги направляется в "личный кабинет" услугополучателя в форме электронного документа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заявки на портале в форме электронного документа, удостоверенного электронной цифровой подписью (далее – ЭЦП) на получение субсидий за приобретенные удобрения по полной стоимости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переводную заявку об оплате причитающихся субсидий при приобретении удобрения у отечественного производителя удобрений по удешевленной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в течение 1 (одного) рабочего дня с момента регистрации заявки или переводной заявки подтверждает ее принятие путем подписания уведомления с ЭЦП на портале, далее направляет сформированные платежные документы к ответственному исполнителю отдела финансов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подтверждение принятие заявки или переводной заявки и направление платежных документов к ответственному исполнителю отдела финансов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отдела финансов услугодателя в течение 2 (двух) рабочих дней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далее – (ИС "Казначейство-Клиент").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формирование платежных поручений на выплату субсидий и уведомление о перечислении причитающихся субсидий. 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финансов услугодателя.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в течение 1 (одного) рабочего дня с момента регистрации заявки или переводной заявки подтверждает ее принятие путем подписания уведомления с ЭЦП на портале, далее направляет сформированные платежные документы к ответственному исполнителю отдела финансов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отдела финансов услугодателя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(двух) рабочих дней формирует в информационной системе субсидирования платежные поручения на выплату субсидий, загружаемые в ИС "Казначейство-Клиент". 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услугополучателя;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предоставления доступа к данным реестра через портал (далее – Личный кабинет):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услугополучатели должны обладать ЭЦП, для самостоятельной регистрации в информационной системе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ежегодно направляет поставщику услуг актуализированные списки своих работников, обладающих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регистрации в Личном кабинете, услугополучателем указываются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и индивидуальных предпринимателей: индивидуальный идентификационный номер (далее – ИИН), фамилия, имя и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лиц: бизнес-идентификационный номер (далее – БИН), полное наименование; фамилия, имя и отчество (при его наличии) и ИИН первого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(почтовый адрес, телефон, адрес электронной почты);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банковского счета в банке второго уровня или национального оператора почты;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- формируется заявка либо переводная заявка с внесением в нее сведений, необходимых для проверки информационной системой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- заявка или переводная заявка регистрируется в информационной системе субсидирования путем ее подписания ЭЦП услугополучателя и становится доступной в Личном кабинете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1 - услугодатель в течение 1 (одного рабочего дня) с момента регистрации услугополучателем заявки или переводной заявки подтверждает ее принятие путем подписания с использованием ЭЦП соответствующего уведомления;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в случае предоставлении заявки подписанное уведомление поступает в личные кабинеты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в случае предоставлении переводной заявки подписанное уведомление поступает в личные кабинеты производителю удобрений;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услугодатель формирует на портале платежные поручения на выплату субсидий, загружаемые в ИС "Казначейство-Клиент",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формирование платежных поручений и уведомление о перечислении причитающихся субсидий.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использования информационных систем в процессе оказания государственной услуги через Портал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стоимости удобрений (за исключением органических)"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стоимости удобрений (за исключением органических)"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