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e4bf" w14:textId="584e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и решение маслихата Актюбинской области от 12 октября 2011 года № 328/415 "Об установлении базовых ставок платы за земельные участки при их предоставлении в частную собственность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марта 2019 года № 83 и решение маслихата Актюбинской области от 1 марта 2019 года № 387. Зарегистрировано Департаментом юстиции Актюбинской области 6 марта 2019 года № 5981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и решение маслихата Актюбинской области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328/415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базовых ставок платы за земельные участки при их предоставлении в частную собственность по Актюбинской области" (зарегистрированное в реестре государственной регистрации нормативных правовых актов № 3378, опубликованное 8 ноября 2011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постановлению акимата и решению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136 "село Шандыаша", 149 "село Мамыт", 150 "село Первомайское", 244 "село Опытное", 254 "село Жамбыл" -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