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111d" w14:textId="f851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Бурабайском районе на 2020 год</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8 октября 2019 года № а-10/455. Зарегистрировано Департаментом юстиции Акмолинской области 11 октября 2019 года № 7417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Бурабайского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Бурабайском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Бурабайском районе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Бурабайского района Нурпанову М.Б.</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"___"__________2019 года</w:t>
            </w:r>
            <w:r>
              <w:br/>
            </w:r>
            <w:r>
              <w:rPr>
                <w:rFonts w:ascii="Times New Roman"/>
                <w:b w:val="false"/>
                <w:i w:val="false"/>
                <w:color w:val="000000"/>
                <w:sz w:val="20"/>
              </w:rPr>
              <w:t>№ _______________</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841"/>
        <w:gridCol w:w="2724"/>
        <w:gridCol w:w="344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филиал товарищества с ограниченной ответственностью "Казахдорстрой"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"Фирма "Дом отдыха Кокшетау"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"___"_________ 2019 года</w:t>
            </w:r>
            <w:r>
              <w:br/>
            </w:r>
            <w:r>
              <w:rPr>
                <w:rFonts w:ascii="Times New Roman"/>
                <w:b w:val="false"/>
                <w:i w:val="false"/>
                <w:color w:val="000000"/>
                <w:sz w:val="20"/>
              </w:rPr>
              <w:t>№ _______________</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Бурабайском районе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048"/>
        <w:gridCol w:w="1860"/>
        <w:gridCol w:w="3194"/>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"АгроИнвест-2015"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"Кайсар-Б"</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"___"__________2019 года</w:t>
            </w:r>
            <w:r>
              <w:br/>
            </w:r>
            <w:r>
              <w:rPr>
                <w:rFonts w:ascii="Times New Roman"/>
                <w:b w:val="false"/>
                <w:i w:val="false"/>
                <w:color w:val="000000"/>
                <w:sz w:val="20"/>
              </w:rPr>
              <w:t>№ ________________</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Бурабайском районе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4234"/>
        <w:gridCol w:w="2400"/>
        <w:gridCol w:w="41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"Арқа Сәулет"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