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1bac" w14:textId="6af1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4 сентября 2019 года № 6С-46/5. Зарегистрировано Департаментом юстиции Акмолинской области 9 сентября 2019 года № 7371. Утратило силу решением Бурабайского районного маслихата Акмолинской области от 25 декабря 2020 года № 6С-70/10.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6С-70/10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января 2019 года № 6С-38/6 (зарегистрировано в Реестре государственной регистрации нормативных правовых актов № 7059, опубликовано 04 февраля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лиц, прописанных и постоянно проживающих на территории Бурабайского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инвалидов – второе воскресенье октября.";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15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семьям (одному из родителей) и их детям до 15 лет;";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при обращении не позднее трех месяцев после наступления трудной жизненной ситуации, без учета дохода,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стационара, предельный размер социальной помощи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лечения, предельный размер социальной помощи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предельный размер социальной помощи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другое стихийное бедствие природного или техногенного характера, предельный размер социальной помощи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 из числа малообеспеченных и социально-уязвимых слоев населения (семей), обучающимся на очной форме обучения в колледжах на платной основе, при наступлении трудной жизненной ситуации, на оплату за учебу один раз в год в размере 100 %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100 %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помощи, при наступлении трудной жизненной ситуации, один раз в год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участникам боевых действий в Афганистане при наступлении трудной жизненной ситуации,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единовременное пособие на погребение умерших участников боевых действий в Афганистане, не имеющих инвалидности предельный размер социальной помощи 15 месячных расчетных показателей по заявлению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семьям, совместно проживающим, ведущим общее хозяйство, имеющих 4 и более несовершеннолетних детей, доход которых не превышает величину прожиточного минимума, при наступлении трудной жизненной ситуации, предельный размер социальной помощи 15 месячных расчетных показателей, один раз в календарный год по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помощь многодетным семьям (одному из родителей) и их детям до 15 лет, при наступлении трудной жизненной ситуации, в натуральном выражении по заявлению (проездные талоны в количестве 126 штук в квартал на 1 человека проживающего в городе Щучинске).";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села, сельского округа предоставляет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города,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в течение одного рабочего дня со дня поступления документов от участковой комиссии или акима города,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села, сельского округа.".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