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af75" w14:textId="4baa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20 февраля 2019 года № 6С-39/3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июля 2019 года № 6С-44/2. Зарегистрировано Департаментом юстиции Акмолинской области 29 июля 2019 года № 7295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2019 год" от 20 февраля 2019 года № 6С-39/3 (зарегистрировано в Реестре государственной регистрации нормативных правовых актов № 7073, опубликовано 28 февраля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ХLІV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