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c296" w14:textId="d8bc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Щуч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0 февраля 2019 года № а-2/66 и решение Бурабайского районного маслихата Акмолинской области от 20 февраля 2019 года № 6С-39/4. Зарегистрировано Департаментом юстиции Акмолинской области 27 февраля 2019 года № 7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5 октября 2018 года, акимат Бурабайского района ПОСТАНОВЛЯЕТ и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Щучинск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лючевая на улицу Акбулак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Пригорная на улицу Аскарта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олнечная на улицу Ара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РСП-41 на улицу Акс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ДЭУ-53 на улицу Арас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Осенняя на улицу Алтын куз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Родниковая на улицу Балаус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Нагорная на улицу Коктоб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Подгорная на улицу Кента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Строительная на улицу Курылыс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Майская на улицу Мамыр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Сосновая на улицу Карагайлы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Швейная на улицу Бере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Мебельная на улицу Шанырак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Березовая на улицу Аккайы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у Синегорская на улицу Коктау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у Целиноградская на улицу Еркиндик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у Гранитная на улицу Аксай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у Локомотивная на улицу Арлан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у Вагонная на улицу Откел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у Сибирская на улицу Ырыс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у Железнодорожная на улицу Темиржол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у Весенняя на улицу Коктем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у Путейская на улицу Батыс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у Новая на улицу Шамшырак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лицу Урумкайская на улицу Урымкай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ицу Дальняя на улицу Дидар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улицу Заречная на улицу Айнакол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лицу Полевая на улицу Жайлау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лицу Береговая на улицу Толкын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лицу Вьюжная на улицу Самал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Бурабайского района и решение Бурабайского район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XІ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