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c296" w14:textId="d8bc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Щуч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0 февраля 2019 года № а-2/66 и решение Бурабайского районного маслихата Акмолинской области от 20 февраля 2019 года № 6С-39/4. Зарегистрировано Департаментом юстиции Акмолинской области 27 февраля 2019 года № 7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5 октября 2018 года, акимат Бурабайского района ПОСТАНОВЛЯЕТ и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Щучинск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лючевая на улицу Акбулак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ригорная на улицу Аскарта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олнечная на улицу Ара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РСП-41 на улицу Акс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ДЭУ-53 на улицу Арас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Осенняя на улицу Алтын куз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Родниковая на улицу Балаус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Нагорная на улицу Коктоб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Подгорная на улицу Кента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Строительная на улицу Курылыс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Майская на улицу Мамыр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Сосновая на улицу Карагайл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Швейная на улицу Бере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Мебельная на улицу Шанырак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Березовая на улицу Аккайы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у Синегорская на улицу Коктау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у Целиноградская на улицу Еркиндик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у Гранитная на улицу Аксай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у Локомотивная на улицу Арла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у Вагонная на улицу Откел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у Сибирская на улицу Ырыс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у Железнодорожная на улицу Темиржол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у Весенняя на улицу Коктем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у Путейская на улицу Батыс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у Новая на улицу Шамшырак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у Урумкайская на улицу Урымкай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у Дальняя на улицу Дидар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улицу Заречная на улицу Айнакол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лицу Полевая на улицу Жайлау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лицу Береговая на улицу Толкын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ицу Вьюжная на улицу Самал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Бурабайского района и решение Бурабайского район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XІ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