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b55b" w14:textId="5dfb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2019 года № С-51/3. Зарегистрировано Департаментом юстиции Акмолинской области 30 декабря 2019 года № 7606. Утратило силу решением Шортандинского районного маслихата Акмолинской области от 9 октября 2020 года № С-64/3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С-64/3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